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464" w:type="dxa"/>
        <w:tblInd w:w="118" w:type="dxa"/>
        <w:tblLook w:val="04A0" w:firstRow="1" w:lastRow="0" w:firstColumn="1" w:lastColumn="0" w:noHBand="0" w:noVBand="1"/>
      </w:tblPr>
      <w:tblGrid>
        <w:gridCol w:w="601"/>
        <w:gridCol w:w="4430"/>
        <w:gridCol w:w="7433"/>
      </w:tblGrid>
      <w:tr w:rsidR="00F95094" w:rsidRPr="00F95094" w:rsidTr="00F95094">
        <w:trPr>
          <w:trHeight w:val="495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5F91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hr-HR"/>
              </w:rPr>
            </w:pPr>
            <w:bookmarkStart w:id="0" w:name="RANGE!B10"/>
            <w:r w:rsidRPr="00F95094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hr-HR"/>
              </w:rPr>
              <w:t>R.BR.</w:t>
            </w:r>
            <w:bookmarkEnd w:id="0"/>
          </w:p>
        </w:tc>
        <w:tc>
          <w:tcPr>
            <w:tcW w:w="4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5F91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hr-HR"/>
              </w:rPr>
              <w:t>NAZIV PREDMETA NABAVE</w:t>
            </w:r>
          </w:p>
        </w:tc>
        <w:tc>
          <w:tcPr>
            <w:tcW w:w="7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5F91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FFFFFF"/>
                <w:sz w:val="18"/>
                <w:szCs w:val="18"/>
                <w:lang w:eastAsia="hr-HR"/>
              </w:rPr>
              <w:t>OPIS PREDMETA NABAVE</w:t>
            </w:r>
          </w:p>
        </w:tc>
      </w:tr>
      <w:tr w:rsidR="00F95094" w:rsidRPr="00F95094" w:rsidTr="00F95094">
        <w:trPr>
          <w:trHeight w:val="4575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STACIONARNA VRLA-AGM  BATERIJA 6 V  MIN. 100 Ah</w:t>
            </w:r>
          </w:p>
        </w:tc>
        <w:tc>
          <w:tcPr>
            <w:tcW w:w="7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>nominalni napon 6 V;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nominalni kapacitet min. 100 Ah u režimu pražnjenja C10 do 1,8V/članku kod temperature okoline 20 ° C;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215868"/>
                <w:sz w:val="18"/>
                <w:szCs w:val="18"/>
              </w:rPr>
              <w:t>max</w:t>
            </w:r>
            <w:proofErr w:type="spellEnd"/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. dužina 205 mm;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215868"/>
                <w:sz w:val="18"/>
                <w:szCs w:val="18"/>
              </w:rPr>
              <w:t>max</w:t>
            </w:r>
            <w:proofErr w:type="spellEnd"/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. širina 210 mm;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215868"/>
                <w:sz w:val="18"/>
                <w:szCs w:val="18"/>
              </w:rPr>
              <w:t>max</w:t>
            </w:r>
            <w:proofErr w:type="spellEnd"/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. visina s polovima 240 mm;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min. masa 24 kg;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>tehnologija izrade olovno kiselinska baterija s elektrolitom apsorbiranim u staklenim vlaknima i sigurnosnim ventilom;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VRLA - AGM tehnologija;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unutrašnji otpor prema IEC </w:t>
            </w:r>
            <w:proofErr w:type="spellStart"/>
            <w:r>
              <w:rPr>
                <w:rFonts w:ascii="Calibri" w:hAnsi="Calibri" w:cs="Calibri"/>
                <w:color w:val="215868"/>
                <w:sz w:val="18"/>
                <w:szCs w:val="18"/>
              </w:rPr>
              <w:t>max</w:t>
            </w:r>
            <w:proofErr w:type="spellEnd"/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. 3,5 </w:t>
            </w:r>
            <w:proofErr w:type="spellStart"/>
            <w:r>
              <w:rPr>
                <w:rFonts w:ascii="Calibri" w:hAnsi="Calibri" w:cs="Calibri"/>
                <w:color w:val="215868"/>
                <w:sz w:val="18"/>
                <w:szCs w:val="18"/>
              </w:rPr>
              <w:t>mohma</w:t>
            </w:r>
            <w:proofErr w:type="spellEnd"/>
            <w:r>
              <w:rPr>
                <w:rFonts w:ascii="Calibri" w:hAnsi="Calibri" w:cs="Calibri"/>
                <w:color w:val="215868"/>
                <w:sz w:val="18"/>
                <w:szCs w:val="18"/>
              </w:rPr>
              <w:t>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>priključni polovi s urezanim navojem M6 ili M8;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dozvoljena radna temperatura okoline kod punjenja/pražnjenja do 50/60 °C; </w:t>
            </w:r>
            <w:r>
              <w:rPr>
                <w:rFonts w:ascii="Calibri" w:hAnsi="Calibri" w:cs="Calibri"/>
                <w:color w:val="215868"/>
                <w:sz w:val="18"/>
                <w:szCs w:val="18"/>
              </w:rPr>
              <w:br/>
              <w:t>ABS vatrootporno kućište prema UL 94-VO;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 xml:space="preserve">zaštitni poklopac preko gornjeg dijela baterije     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>dizajnirani vijek trajanja 15 godina;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hAnsi="Calibri" w:cs="Calibri"/>
                <w:color w:val="215868"/>
                <w:sz w:val="18"/>
                <w:szCs w:val="18"/>
              </w:rPr>
            </w:pPr>
            <w:r>
              <w:rPr>
                <w:rFonts w:ascii="Calibri" w:hAnsi="Calibri" w:cs="Calibri"/>
                <w:color w:val="215868"/>
                <w:sz w:val="18"/>
                <w:szCs w:val="18"/>
              </w:rPr>
              <w:t>vijek trajanja prema EUROBAT 12+ godina.</w:t>
            </w:r>
          </w:p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</w:p>
        </w:tc>
      </w:tr>
      <w:tr w:rsidR="00F95094" w:rsidRPr="00F95094" w:rsidTr="007772AF">
        <w:trPr>
          <w:trHeight w:val="3959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STACIONARNA VRLA-AGM  BATERIJA 6 V  MIN. 160 Ah</w:t>
            </w:r>
          </w:p>
        </w:tc>
        <w:tc>
          <w:tcPr>
            <w:tcW w:w="7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napon 6 V;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kapacitet min. 160 Ah u režimu pražnjenja C10 do 1,8V/članku kod temperature okoline 20 ° C;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dužina 310 mm;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širina 215 mm;</w:t>
            </w:r>
          </w:p>
          <w:p w:rsidR="00F95094" w:rsidRDefault="00C559E6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visina s polovima 242</w:t>
            </w:r>
            <w:r w:rsidR="00F95094"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mm;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min. masa 36 kg;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tehnologija izrade olovno kiselinska baterija s elektrolitom apsorbiranim u staklenim vlaknima i sigurnosnim ventilom;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VRLA - AGM tehnologija;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unutrašnji otpor prema IEC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2,2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mohma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priključni polovi s urezanim navojem M6 ili M8;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dozvoljena radna temperatura okoline kod punjenja/pražnjenja do 50/60 °C;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ABS vatrootporno kućište prema UL 94-VO;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zaštitni poklopac preko gornjeg dijela baterije;                           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dizajnirani vijek trajanja 15 godina;</w:t>
            </w:r>
          </w:p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vijek trajanja prema EUROBAT 12+  godina</w:t>
            </w:r>
          </w:p>
        </w:tc>
      </w:tr>
      <w:tr w:rsidR="00F95094" w:rsidRPr="00F95094" w:rsidTr="007772AF">
        <w:trPr>
          <w:trHeight w:val="409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lastRenderedPageBreak/>
              <w:t>3.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STACIONARNA VRLA-AGM BATERIJA 12 V MIN. 90 Ah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napon 12 V;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kapacitet min. 90 Ah u režimu pražnjenja C10 do 1,8V/članku kod temperature okoline 20 ° C;</w:t>
            </w:r>
          </w:p>
          <w:p w:rsidR="00F95094" w:rsidRDefault="003A3B5C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dužina 308</w:t>
            </w:r>
            <w:r w:rsidR="00F95094"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mm;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širina 170 mm;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visina s priključcima 228 mm;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min. masa 32 kg;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tehnologija izrade olovno kiselinska baterija s ventilom i elektrolitom apsorbiranim u staklenim vlaknima i sa sigurnosnim ventilom;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VRLA - AGM tehnologija;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unutrašnji otpor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7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mohma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priključni polovi s urezanim navojem M</w:t>
            </w:r>
            <w:r w:rsidR="00BB3CD0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6</w:t>
            </w: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ili M8;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dozvoljena radna temperatura okoline kod punjenja/pražnjenja do 50/60 °C;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ABS kućište prema UL 94 HB;</w:t>
            </w:r>
          </w:p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vijek trajanja prema EUROBAT 10+  godina</w:t>
            </w:r>
          </w:p>
        </w:tc>
      </w:tr>
      <w:tr w:rsidR="00F95094" w:rsidRPr="00F95094" w:rsidTr="007772AF">
        <w:trPr>
          <w:trHeight w:val="4335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4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STACIONARN</w:t>
            </w:r>
            <w:r w:rsidR="003A3B5C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A VRLA-AGM BATERIJA 12 V MIN. 10</w:t>
            </w: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0 Ah</w:t>
            </w:r>
          </w:p>
        </w:tc>
        <w:tc>
          <w:tcPr>
            <w:tcW w:w="74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napon 12 V;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nominalni kapacitet min. 100 Ah u režimu pražnjenja C10 do 1,8V/članku kod temperature okoline 20 ° C;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dužina 355 mm;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širina 170 mm; 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visina s priključcima 230 mm;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min. masa 36 kg;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tehnologija izrade olovno kiselinska baterija s ventilom i elektrolitom apsorbiranim u staklenim vlaknima i sa sigurnosnim ventilom;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VRLA - AGM tehnologija;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unutrašnji otpor prema IEC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6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mohma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priključni polovi s urezanim navojem M6 ili M8;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dozvoljena radna temperatura okoline kod punjenja/pražnjenja do 50/60 °C;</w:t>
            </w:r>
          </w:p>
          <w:p w:rsid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ABS kućište prema UL 94 HB;</w:t>
            </w:r>
          </w:p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vijek trajanja prema EUROBAT 10+ godina.</w:t>
            </w:r>
          </w:p>
        </w:tc>
      </w:tr>
      <w:tr w:rsidR="00F95094" w:rsidRPr="00F95094" w:rsidTr="007772AF">
        <w:trPr>
          <w:trHeight w:val="409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lastRenderedPageBreak/>
              <w:t>5.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STACIONARNA VRLA-AGM BATERIJA 12 V MIN. 39 Ah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napon 12 V;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kapacitet min. 39 Ah u režimu pražnjenja C10 do 1,8V/članku kod temperature okoline 20 ° C;</w:t>
            </w:r>
          </w:p>
          <w:p w:rsidR="008304F1" w:rsidRDefault="006E6CD5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dužina 199</w:t>
            </w:r>
            <w:r w:rsidR="00F95094"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mm;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širina 166 mm; 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visina s priključcima 172 mm; 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min. masa 14 kg;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tehnologija izrade olovno kiselinska baterija s ventilom i elektrolitom apsorbiranim u staklenim vlaknima i sigurnosnim ventilom;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VRLA - AGM tehnologija; 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unutrašnji otpor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15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mohma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priključni polovi s urezanim navojem M5 ili M6;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dozvoljena radna temperatura kod punjenja/pražnjenja do 50/60 °C;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ABS kućište prema UL 94 HB;</w:t>
            </w:r>
          </w:p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vijek trajanja prema EUROBAT 10+ godina.</w:t>
            </w:r>
          </w:p>
        </w:tc>
      </w:tr>
      <w:tr w:rsidR="00F95094" w:rsidRPr="00F95094" w:rsidTr="007772AF">
        <w:trPr>
          <w:trHeight w:val="4815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4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STACIONARNA VRLA-GEL BATERIJA 12 V MIN. 100 Ah</w:t>
            </w:r>
          </w:p>
        </w:tc>
        <w:tc>
          <w:tcPr>
            <w:tcW w:w="74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nominalni napon 12 V;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nominalni kapacitet min. 100 Ah u režimu pražnjenja C10 do 1,8V/članku kod temperature okoline 25 ° C; 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dužina 460 mm;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širina 175 mm;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. visina s polovima 230 mm;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min. masa 39 kg;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tehnologija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izrade:u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olovo-ugljik tehnologiji sa gel elektrolitom (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adopt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lead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carbon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 VRLA-GEL) 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unutrašnji otpor pune baterije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max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. 5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mohma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; 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priključni polovi s urezanim navojem M6 ili M8;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dozvoljena radna temperatura okoline kod: punjenja -20 do +45 °C; pražnjenja -40 do 50 °C; skladištenja -20 do 40 °C</w:t>
            </w:r>
            <w:r w:rsidR="008304F1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materijal </w:t>
            </w:r>
            <w:proofErr w:type="spellStart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kučišta</w:t>
            </w:r>
            <w:proofErr w:type="spellEnd"/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: ABS;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minimalni broj ciklusa kod 20% DOD: 4000;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minimalni broj ciklusa kod 50% DOD: 1400;</w:t>
            </w:r>
          </w:p>
          <w:p w:rsidR="008304F1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 xml:space="preserve">minimalni broj ciklusa kod 75% DOD: 750;                                  </w:t>
            </w:r>
          </w:p>
          <w:p w:rsidR="00F95094" w:rsidRPr="00F95094" w:rsidRDefault="00F95094" w:rsidP="00F9509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</w:pPr>
            <w:r w:rsidRPr="00F95094">
              <w:rPr>
                <w:rFonts w:ascii="Calibri" w:eastAsia="Times New Roman" w:hAnsi="Calibri" w:cs="Calibri"/>
                <w:color w:val="215868"/>
                <w:sz w:val="18"/>
                <w:szCs w:val="18"/>
                <w:lang w:eastAsia="hr-HR"/>
              </w:rPr>
              <w:t>vijek trajanja kod 25 °C: 20 godina.</w:t>
            </w:r>
          </w:p>
        </w:tc>
      </w:tr>
    </w:tbl>
    <w:p w:rsidR="008E15DE" w:rsidRDefault="008E15DE">
      <w:bookmarkStart w:id="1" w:name="_GoBack"/>
      <w:bookmarkEnd w:id="1"/>
    </w:p>
    <w:sectPr w:rsidR="008E15DE" w:rsidSect="00F950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BB5" w:rsidRDefault="006D0BB5" w:rsidP="00C946F4">
      <w:pPr>
        <w:spacing w:after="0" w:line="240" w:lineRule="auto"/>
      </w:pPr>
      <w:r>
        <w:separator/>
      </w:r>
    </w:p>
  </w:endnote>
  <w:endnote w:type="continuationSeparator" w:id="0">
    <w:p w:rsidR="006D0BB5" w:rsidRDefault="006D0BB5" w:rsidP="00C9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1DA" w:rsidRDefault="009621D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1DA" w:rsidRDefault="009621D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1DA" w:rsidRDefault="009621D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BB5" w:rsidRDefault="006D0BB5" w:rsidP="00C946F4">
      <w:pPr>
        <w:spacing w:after="0" w:line="240" w:lineRule="auto"/>
      </w:pPr>
      <w:r>
        <w:separator/>
      </w:r>
    </w:p>
  </w:footnote>
  <w:footnote w:type="continuationSeparator" w:id="0">
    <w:p w:rsidR="006D0BB5" w:rsidRDefault="006D0BB5" w:rsidP="00C9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1DA" w:rsidRDefault="009621D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6F4" w:rsidRPr="00376ADF" w:rsidRDefault="00C946F4" w:rsidP="00C946F4">
    <w:pPr>
      <w:pStyle w:val="Zaglavlje"/>
      <w:tabs>
        <w:tab w:val="clear" w:pos="4536"/>
        <w:tab w:val="clear" w:pos="9072"/>
        <w:tab w:val="left" w:pos="4755"/>
        <w:tab w:val="left" w:pos="8220"/>
      </w:tabs>
      <w:jc w:val="center"/>
      <w:rPr>
        <w:b/>
      </w:rPr>
    </w:pPr>
    <w:r w:rsidRPr="00376ADF">
      <w:rPr>
        <w:b/>
      </w:rPr>
      <w:t xml:space="preserve">Tehnička specifikacija </w:t>
    </w:r>
    <w:r>
      <w:rPr>
        <w:b/>
      </w:rPr>
      <w:t>AKUMULATORSKE BATERIJE, EBN 70/2025 M</w:t>
    </w:r>
  </w:p>
  <w:p w:rsidR="00C946F4" w:rsidRPr="00376ADF" w:rsidRDefault="00C946F4" w:rsidP="00C946F4">
    <w:pPr>
      <w:pStyle w:val="Zaglavlje"/>
      <w:tabs>
        <w:tab w:val="clear" w:pos="4536"/>
        <w:tab w:val="clear" w:pos="9072"/>
        <w:tab w:val="left" w:pos="4755"/>
        <w:tab w:val="left" w:pos="8220"/>
      </w:tabs>
      <w:jc w:val="center"/>
      <w:rPr>
        <w:b/>
      </w:rPr>
    </w:pPr>
    <w:r>
      <w:rPr>
        <w:b/>
      </w:rPr>
      <w:t>Stacionarne ol</w:t>
    </w:r>
    <w:r w:rsidRPr="00376ADF">
      <w:rPr>
        <w:b/>
      </w:rPr>
      <w:t>ovne baterije –</w:t>
    </w:r>
    <w:r>
      <w:rPr>
        <w:b/>
      </w:rPr>
      <w:t xml:space="preserve">Grupa </w:t>
    </w:r>
    <w:r w:rsidR="009621DA">
      <w:rPr>
        <w:b/>
      </w:rPr>
      <w:t>1</w:t>
    </w:r>
  </w:p>
  <w:p w:rsidR="00C946F4" w:rsidRDefault="00C946F4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1DA" w:rsidRDefault="009621D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94"/>
    <w:rsid w:val="001F5199"/>
    <w:rsid w:val="00240DF2"/>
    <w:rsid w:val="002819A6"/>
    <w:rsid w:val="003A3B5C"/>
    <w:rsid w:val="006444FB"/>
    <w:rsid w:val="006D0BB5"/>
    <w:rsid w:val="006E6CD5"/>
    <w:rsid w:val="007772AF"/>
    <w:rsid w:val="007D7F30"/>
    <w:rsid w:val="008304F1"/>
    <w:rsid w:val="008C22C5"/>
    <w:rsid w:val="008E15DE"/>
    <w:rsid w:val="009621DA"/>
    <w:rsid w:val="00BB3CD0"/>
    <w:rsid w:val="00C559E6"/>
    <w:rsid w:val="00C946F4"/>
    <w:rsid w:val="00F133F7"/>
    <w:rsid w:val="00F9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6E96CB-ED24-4C55-B44E-DB7298A2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9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946F4"/>
  </w:style>
  <w:style w:type="paragraph" w:styleId="Podnoje">
    <w:name w:val="footer"/>
    <w:basedOn w:val="Normal"/>
    <w:link w:val="PodnojeChar"/>
    <w:uiPriority w:val="99"/>
    <w:unhideWhenUsed/>
    <w:rsid w:val="00C9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94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2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C25E5-B8C8-4616-B908-786A51FB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Antonija Perković</dc:creator>
  <cp:keywords/>
  <dc:description/>
  <cp:lastModifiedBy>Željko Božanić</cp:lastModifiedBy>
  <cp:revision>3</cp:revision>
  <dcterms:created xsi:type="dcterms:W3CDTF">2025-08-19T10:50:00Z</dcterms:created>
  <dcterms:modified xsi:type="dcterms:W3CDTF">2025-08-19T10:50:00Z</dcterms:modified>
</cp:coreProperties>
</file>